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BD12" w14:textId="633A24C4" w:rsidR="00BE1542" w:rsidRPr="005B4F6A" w:rsidRDefault="005B4F6A" w:rsidP="005B4F6A">
      <w:pPr>
        <w:bidi/>
        <w:spacing w:after="0" w:line="240" w:lineRule="auto"/>
        <w:rPr>
          <w:rFonts w:cs="B Zar"/>
          <w:sz w:val="28"/>
          <w:szCs w:val="28"/>
        </w:rPr>
      </w:pPr>
      <w:r w:rsidRPr="005B4F6A">
        <w:rPr>
          <w:rFonts w:cs="B Zar"/>
          <w:sz w:val="28"/>
          <w:szCs w:val="28"/>
          <w:rtl/>
        </w:rPr>
        <w:t>‌آیین‌نامه اجرایی قانون مقررات انتظامی هیأت علمی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دانشگاه‌ها و مؤسسات آموزش عالی و تحقیقاتی کشور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‌هیأت وزیران در جلسه مورخ 1365.5.5 بنا به پیشنهاد شماره .3181.72.768‌و مورخ</w:t>
      </w:r>
      <w:r w:rsidRPr="005B4F6A">
        <w:rPr>
          <w:rFonts w:cs="B Zar"/>
          <w:sz w:val="28"/>
          <w:szCs w:val="28"/>
        </w:rPr>
        <w:br/>
        <w:t xml:space="preserve">1365.2.15 </w:t>
      </w:r>
      <w:r w:rsidRPr="005B4F6A">
        <w:rPr>
          <w:rFonts w:cs="B Zar"/>
          <w:sz w:val="28"/>
          <w:szCs w:val="28"/>
          <w:rtl/>
        </w:rPr>
        <w:t>وزارت فرهنگ و آموزش عالی، آیین‌نامه ماده 20 قانون‌مقررات انتظامی هیأت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علمی دانشگاه‌ها و مؤسسات آموزش عالی و تحقیقاتی کشور مصوب 64.12.26 انتظامی هیأت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علمی دانشگاه‌ها و مؤسسات آموزش‌عالی و تحقیقاتی کشور مصوب 64.12.26 را به شرح زیر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تصویب نمودند</w:t>
      </w:r>
      <w:r w:rsidRPr="005B4F6A">
        <w:rPr>
          <w:rFonts w:cs="B Zar"/>
          <w:sz w:val="28"/>
          <w:szCs w:val="28"/>
        </w:rPr>
        <w:t>:</w:t>
      </w:r>
      <w:r w:rsidRPr="005B4F6A">
        <w:rPr>
          <w:rFonts w:cs="B Zar"/>
          <w:sz w:val="28"/>
          <w:szCs w:val="28"/>
        </w:rPr>
        <w:br/>
        <w:t>[z]‌</w:t>
      </w:r>
      <w:r w:rsidRPr="005B4F6A">
        <w:rPr>
          <w:rFonts w:cs="B Zar"/>
          <w:sz w:val="28"/>
          <w:szCs w:val="28"/>
          <w:rtl/>
        </w:rPr>
        <w:t>آیین‌نامه اجرایی قانون مقررات انتظامی هیأت علمی دانشگاه‌ها و مؤسسات آموزش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عالی و تحقیقاتی کشور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‌فصل اول ـ ترکیب و نحوه تشکیل هیأت‌ها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1 ـ اعضای هیأت‌های بدوی و علی‌البدل و همچنین اعضای هیأت‌های تجدید نظر در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هر یک از دانشگاه‌ها و مؤسسات آموزش عالی و تحقیقاتی کشور و‌دانشکده‌های مستقل با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رعایت مواد 2 و 3 قانون مقررات انتظامی انتخاب می‌شوند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2 ـ اعضای هیأت تجدید نظر که برای چند دانشگاه یا مؤسسه آموزش عالی تحقیقاتی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به تشخیص وزیر فرهنگ و آموزش عالی یا وزرا بهداشت، درمان و‌آموزش پزشکی تعیین و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منصوب می‌شوند به آرای صادره از سوی هیأت بدوی دانشگاه یا مؤسسه آموزش عالی و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تحقیقاتی و یا دانشکده مستقل رسیدگی و‌حکم صادر خواهند نمود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3 ـ در صورتی که عضو واجد شرایط مندرج در قانون در همان دانشگاه و یا مؤسسه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آموزش عالی و تحقیقاتی وجود نداشته باشد اعضای هیأت از بین‌اعضای واجد شرایط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نزدیک‌ترین دانشگاه یا مؤسسه آموزش عالی و تحقیقاتی یا دانشکده مستقل تعیین خواهد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شد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4 ـ اعضای هیأت تجدید نظر که برای چند دانشگاه یا مؤسسه آموزش عالی و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تحقیقاتی به وسیله وزارت فرهنگ و آموزش عالی یا وزارت بهداشت، درمان‌و آموزش پزشکی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تعیین و منصوب می‌شوند جلسات خود را بنا به پیشنهاد رییس هیأت در محلی که وزیر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فرهنگ و آموزش عالی یا وزیر بهداشت، درمان و‌آموزش پزشکی تعیین می‌نمایند تشکیل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خواهند داد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5 ـ در دانشگاه‌ها و مؤسسات آموزش عالی و تحقیقاتی که تابع سایر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lastRenderedPageBreak/>
        <w:t>وزارت‌خانه‌ها و مؤسسات دولتی می‌باشند هیأت تجدید نظر به وسیله وزیر مربوطه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یا‌بالاترین مقام دستگاه دولتی مطابق تبصره ماده 3 قانون مقررات انتظامی منصوب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می‌شود و تعیین محل اجلاس هیأت مذکور نیز با مقام فوق‌الذکر است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6 ـ هیأت‌های بدوی و تجدید نظر مکلفند پس از تشکیل شروع کار خود را به نحو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مقتضی به اطلاع عموم برسانند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‌فصل دوم ـ نحوه تشکیل جلسات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7 ـ اعضای هیأت‌ها پس از ابلاغ احکام انتصاب در اولین فرصت تشکیل جلسه داده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و از بین خود یک نفر رییس و یک نفر نایب رییس و یک نفر دبیر‌انتخاب می‌نمایند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اداره و تعیین اوقات جلسات به وسیله رییس هیأت و در غیاب وی به وسیله نایب رییس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انجام خواهد شد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8 ـ جلسات هیأتها با حضور هر سه نفر عضو اصلی و در غیاب عضو اصلی با حضور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عضو علی‌البدل تشکیل خواهد شد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9 ـ اعضای هیأت مکلفند با دعوت کتبی رییس هیأت یا در غیاب وی نایب رییس در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جلسه مقرر شرکت نمایند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10 ـ مکاتبات هیأت‌ها با امضای رییس و در غیاب او با امضای نایب رییس معتبر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خواهد بود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‌فصل سوم ـ شروع و نحوه رسیدگی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11 ـ هیأت‌های بدوی با اعلام مراجع ذیل شروع به رسیدی خواهد نمود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  <w:t xml:space="preserve">1 </w:t>
      </w:r>
      <w:r w:rsidRPr="005B4F6A">
        <w:rPr>
          <w:rFonts w:cs="B Zar"/>
          <w:sz w:val="28"/>
          <w:szCs w:val="28"/>
          <w:rtl/>
        </w:rPr>
        <w:t>ـ وزیر فرهنگ و آموزش عالی یا وزیر بهداشت،‌درمان و آموزش پزشکی یا بالاترین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مقام دستگاه اجرایی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  <w:t xml:space="preserve">2 </w:t>
      </w:r>
      <w:r w:rsidRPr="005B4F6A">
        <w:rPr>
          <w:rFonts w:cs="B Zar"/>
          <w:sz w:val="28"/>
          <w:szCs w:val="28"/>
          <w:rtl/>
        </w:rPr>
        <w:t>ـ رییس دانشگاه یا مؤسسه آموزش عالی و تحقیقاتی یا دانشکده مستقل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  <w:t xml:space="preserve">3 </w:t>
      </w:r>
      <w:r w:rsidRPr="005B4F6A">
        <w:rPr>
          <w:rFonts w:cs="B Zar"/>
          <w:sz w:val="28"/>
          <w:szCs w:val="28"/>
          <w:rtl/>
        </w:rPr>
        <w:t>ـ اشخاص حقیقی و یا حقوقی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12 ـ رییس هیأت با وصول اعلام تخلف از سوی مراجع مندرج در ماده قبل موضوع را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به یکی از اعضای هیأت ارجاع می‌نماید و مقام مرجوع‌الیه مکلف‌است که کلیه دلایل و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مدارک و مستنداتی را که جمع‌آوری نموده به انضمام گزارش خود مشروحاً و مستدلا به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صورت کتبی حداکثر ظرف یک ماده به هیأت‌تسلیم نماید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13 - فرد محقق در گزارش خود به طور اختصاص گردش کار، مشخصات کامل متخلف، نوع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lastRenderedPageBreak/>
        <w:t>تخلف، مرتبه علمی، سنوات و محل خدمت، دلایل و‌مستندات خود به کارگزینی تسلیم و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رسید دریافت نماید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‌تبصره ـ هیأت‌ها و کارگزینی مکلفند دفاتری برای ثبت لوایح و اعتراضات تهیه و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تنظیم نمایند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15 ـ پس از وصول لایحه دفاعیه متخلف یا انقضای مهلت مقرر در هیأت جلسه خود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را ظرف مدت یک هفته تشکیل خواهد داد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16 ـ جلسات رسیدگی هیأت‌ها غیرعلنی بوده و هیأت پس از قرادت گزارش محقق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لایحه دفاعیه متخلف چنانچه نیازی به حضور متخلف و اخذ‌توضیحات شفاهی از وی نباشد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مبادرت به صدور رأی می‌نماید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‌تبصره ـ در صورت لزوم، هیأت‌ها می‌توانند شخص متخلف را برای ادای توضیحات دعوی و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از وی تحقیقات لازم به عمل آورند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17 ـ هیأت‌ها می‌توانند در مواردی که اقتضا می‌نماید از نظر افراد خبره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استفاده نمایند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18 ـ آرای هیأت‌ها با اکثریت مطلق معتبر می‌باشد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19 ـ آرای صادره توسط هیأت‌های بدوی که قابل تجدید نظر می‌باشد باید حداکثر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ظرف مدت 15 روز به عضو هیأت علمی ابلاغ شوند و چنانچه آرای‌مزبور ظرف یک ماه برای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افراد داخل کشور و دو ماه برای افراد خارج از کشور از تاریخ ابلاغ به افراد متخلف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توسط وی درخواست تجدید نظر نشود، مطابق ماده4 قانون مقررات انتظامی، قطعی و با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دستور بالاترین مقام اجرایی دانشگاه یا مؤسسه مربوط اجزا خواهد شد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20 ـ رییس دانشگاه یا مؤسسه آموزش عالی و تحقیقاتی رأی هیأت را به وسیله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کارگزینی متخلف ابلاغ این رأی در موارد قطعی از تاریخ صدور ابلاغ قابل‌اجرا است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در صورتی که آرای مذکور قابل تجدید نظر باشند پس از قطعیت از تاریخ صدور ابلاغ به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مورد اجرا گذاشته می‌شود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21 ـ اخطاریه‌ها و احکام صادره از سوی هیأت به آخرین اقامت‌گاه قانونی متخلف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یا محکوم که در پرونده کارگزینی وی منعکس است طبق قانون‌آیین‌دادرسی مدنی ابلاغ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خواهد شد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22 ـ در صورتی که متخلف نسبت به صلاحیت بعضی از اعضای ایراد نماید هیأت مکلف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lastRenderedPageBreak/>
        <w:t>است قبل از شروع به رسیدگی نسبت به این موضوع رسیدگی و‌اتخاذ تصمیم نماید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23 ـ در صورتی که تخلف متخلف واجد عنوان یکی از جرایم مندرج در قوانین کیفری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باشد هیأت‌ها مکلفند پرونده را به مراجع ذیصلاح ارسال و دستور‌توقف رسیدگی را تا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صدور رأی از مراجع مذکور صادر نمایند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24 ـ هیأت‌ها مکلفند در متن آرای خود قطعی یا قابل تجدید نظر بودن و مهلت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درخواست تجدیدنظر را ذکر نمایند. (‌مطابق مهلت موضوع ماده 20)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25 ـ آرای هیأت‌ها باید به امضای کلیه اعضای شرکت کننده در جلسه برسد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26 ـ در مواردی که عضو هیأت علمی به عنوان مأمور در دانشگاه، مؤسسه آموزش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عالی، دانشکده مستقل یا محل دیگری به خدمت اشتغال دارد رسیدگی‌به تخلف انتسابی به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وی به عهده هیأت‌های بدوی و تجدید ت=‌نظر و رسیدگی انتظامی محل مأموریت می‌باشد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27 ـ در مواردی که که عضو هیأت علمی در چند محل خدمت کرده است و در یک یا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چند محل مرتکب تخلف شده باشد هیأت‌های رسیدگی انتظامی‌آخرین محل خدمت وی صالح به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رسیدگی می‌باشند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28 ـ در مواردی که آرای هیأت‌های رسیدگی قطعی بوده و عضو هیأت علمی به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دستگاه منتقل شده باشد دستگاهی که عضو هیأت علمی به آن انتقال یافته‌است مسئول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اجرای رأی قطعی صادره خواهد بود و در مواردی که رأی قابل تجدید نظر باشد با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درخواست عضو هیأت علمی موضوع جه رسیدگی به هیأت‌تجدید نظر محل خدمت قبلی ارسال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خواهد شد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‌فصل چهارم ـ مقررات مختلف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29 ـ دانشگاه‌ها و مؤسسات آموزش عالی و تحقیقاتی و ادارات و مؤسسات تابعه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آنها مکلفند کلیه دلایل و مدارک مور درخواست هیأت‌ها و فرد محقق را با‌رعایت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مقررات مربوطه به اسناد محرمانه در اختیار آنها قرار دهند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30 ـ به اعضای هیأت‌هایی که خارج از محل اصلی کار خود انجام وظیفه می‌نمایند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طبق مقررات حق مأموریت پرداخت خواهد شد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31 ـ هر یک از هیأت‌ها دارای دفتر مخصوصی خواهند بود که در آن به ترتیب صورت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جلسات ثبت خواهد شد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32 ـ در موادی که در اجرای تبصره ذیل بند 16 ماده 7 قانون "‌مقررات انتظامی</w:t>
      </w:r>
      <w:r w:rsidRPr="005B4F6A">
        <w:rPr>
          <w:rFonts w:cs="B Zar"/>
          <w:sz w:val="28"/>
          <w:szCs w:val="28"/>
        </w:rPr>
        <w:t>"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lastRenderedPageBreak/>
        <w:t>هیأت علمی دانشگاه‌ها متهم از کار معلق شود با صدور حکم برائت وی از‌سوی مراجع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قضایی ذیصلاح حقوق تضییع شده عضو هیأت علمی به وی پرداخت خواهد شد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33 ـ در صورتی که مجازات معینه اخراج از دانشگاه‌ها و مؤسسات آموزش عالی و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تحقیقاتی کشور باشد هیأت‌ها مکلفند مراتب را کتباً به معاونت وزارت‌فرهنگ و آموزش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عالی و یا وزارت بهداشت، درمان و آموزش پزشکی منعکس و معاونت مذکور مدلول احکام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مذکور را جهت اجرا به کلیه دانشگاه‌ها و‌مؤسسات آموزش عالی کشور ابلاغ نماید و در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صورت صدور حکم انفصال دایم عضو هیأت علمی از خدماتی، هیأت‌های ملزم هستند مراتب را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از طریق‌کارگزینی به سازمان امور اداری و استخدامی کشور اعلام نمایند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35 ـ هیأت‌های بدوی و تجدید نظر بدواً به کلیه پرونده‌هایی که قبلاً در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هیأت‌های پاکسازی و بازسازی گذشته مطرح بوده و منتهی به صدور رأی قطعی‌نشده است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رسیدگی و اتخاذ تصمیم خواهند نمود. رسیدگی به این پرونده‌ها در مواردی که توسط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هیأت‌های سابق پاکسازی و بازسازی مورد رسیدگی قرار گرفته‌و رأی نیز صادر شده است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لکن به به جهتی رأی قطعیت نیافته است با هیأت تجدید نظر می‌باشد و در مواردی که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توسط هیأت‌های سابق رأی صادر نشده است‌به عهده هیأت بدوی خواهد بود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‌تبصره ـ هیأت‌های مذکور مکلفند قبل از پرونده‌های مذکور با توجه به اهمیت موضوع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به موارد مندرج در ماده 14 قانون مقررات انتظامی هیأت علمی دانشگاه‌ها‌و مؤسسات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آموزش عالی و تحقیقاتی کشور در صورت ارجاع رسیدگی نمایند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36 ـ هیأت‌های بدوی و تجدید نظر مکلفند هر 6 ماه یک بار گزارش فعالیت‌های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خود را کتباً به وسیله رییس دانشگاه به وزیر فرهنگ و آموزش عالی و وزیر‌بهداشت،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درمان و آموزش پزشکی تسلیم نمایند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37 ـ کلیه اعضای هیأت علمی رسمی قطعی و آزمایشی، پیمانی و قرار دادی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دانشگاهها و مؤسسات آموزش عالی و تحقیقاتی کشور مشمول مقررات این‌آیین‌نامه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می‌باشند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39 ـ افراد غیر مفید مندرج در ماده 14 قانون و مقررات انتظامی هیأت علمی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عبارتند از</w:t>
      </w:r>
      <w:r w:rsidRPr="005B4F6A">
        <w:rPr>
          <w:rFonts w:cs="B Zar"/>
          <w:sz w:val="28"/>
          <w:szCs w:val="28"/>
        </w:rPr>
        <w:t>:</w:t>
      </w:r>
      <w:r w:rsidRPr="005B4F6A">
        <w:rPr>
          <w:rFonts w:cs="B Zar"/>
          <w:sz w:val="28"/>
          <w:szCs w:val="28"/>
        </w:rPr>
        <w:br/>
        <w:t xml:space="preserve">1 </w:t>
      </w:r>
      <w:r w:rsidRPr="005B4F6A">
        <w:rPr>
          <w:rFonts w:cs="B Zar"/>
          <w:sz w:val="28"/>
          <w:szCs w:val="28"/>
          <w:rtl/>
        </w:rPr>
        <w:t>ـ کسانی که فاقد شایستگی علمی هستند و یا شایستگی مزبور را از دست داده‌اند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  <w:t xml:space="preserve">2 </w:t>
      </w:r>
      <w:r w:rsidRPr="005B4F6A">
        <w:rPr>
          <w:rFonts w:cs="B Zar"/>
          <w:sz w:val="28"/>
          <w:szCs w:val="28"/>
          <w:rtl/>
        </w:rPr>
        <w:t>ـ افرادی که صلاحیت عمومی ندارند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</w:rPr>
        <w:lastRenderedPageBreak/>
        <w:t xml:space="preserve">3 </w:t>
      </w:r>
      <w:r w:rsidRPr="005B4F6A">
        <w:rPr>
          <w:rFonts w:cs="B Zar"/>
          <w:sz w:val="28"/>
          <w:szCs w:val="28"/>
          <w:rtl/>
        </w:rPr>
        <w:t>ـ تخصص آنان مورد نیاز دانشگاه یا مؤسسه آموزش عالی و تحقیقاتی دانشکده مستقل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نمی‌باشد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  <w:t xml:space="preserve">4 </w:t>
      </w:r>
      <w:r w:rsidRPr="005B4F6A">
        <w:rPr>
          <w:rFonts w:cs="B Zar"/>
          <w:sz w:val="28"/>
          <w:szCs w:val="28"/>
          <w:rtl/>
        </w:rPr>
        <w:t>ـ فاقد بازدهی علمی هستند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40 ـ دانشگاه یا مؤسسه آموزش عالی و تحقیقاتی و دانشکده مستقل در اجرای ماده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قبل مکلف است کمیته‌ای مرکب از پنج نفر که حداقل سه نفر آنان عضو‌هیأت علمی با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مرتبه استادیاری و یا بالتر باشند تشکیل دهد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‌تبصره ـ کمیته‌های مذکور نظر خود را درباره عضو هیأت علمی به رییس دانشگاه یا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مؤسسه آموزش عالی و تحقیقاتی و مقام مذکور مراتب را به وزیر فرهنگ و‌آموزش عالی و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وزیر بهداشت، درمان و آموزش پزشکی گزارش خواهد نمود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41 ـ وزیر فرهنگ و آموزش عالی و وزیر بهداشت، درمان و آموزش پزشکی پس از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وصول گزارش در صورت تأیید مراتب را به هیأت‌های بدوی رسیدگی‌ارجاع خواهند کرد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‌تبصره ـ رأی صادره از سوی هیأت به وسیله کارگزینی ابلاغ می‌گردد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42 ـ در صورت عدم اعتراض با توجه به ماده 4 قانون مقررات انتظامی حکم صادره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قطعی در صورت اعتراض به حکم صادره پرونده جهت رسیدگی به‌هیأت تجدید نظر ارسال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خواهد شد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43 ـ کارگزینی دستگاه محل خدمت عضو هیأت علمی موظف است پس از وصول رأی قطعی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از هیأت بدوی یا تجدید نظر حداکثر ظرف یک هفته آن را‌اجرا نماید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44 ـ در مواردی که مدلول حکم دایر بر انتقال شخص به سازمان دولتی یا مؤسسات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تحقیقاتی باشد دستگاه مربوطه موظف است ظرف 6 ماه مطابق ماده14 و تبصره 1 ماده 17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قانون مقررات انتظامی اقدام به عمل آورد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45 ـ در صورتی که در مهلت مقرر در ماده 44 این آیین‌نامه امکان انتقال افراد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مزبور به سایر دستگاه‌های دولتی فراهم نگردد وزارت بهداشت، درمان و‌آموزش پزشکی ـ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وزارت فرهنگ و آموزش عالی، دانشگاه، مؤسسه آموزش عالی و تحقیقاتی یا دانشکده مستقل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طبق ضوابط مندرج در قانون مقررات انتظامی‌هیأت علمی دانشگاه‌ها و مؤسسات آموزش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عالی و تحقیقاتی کشور نسبت به بازنشسته و یا بازخرید کردن عضو هیأت علمی اقدام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می‌نماید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46 ـ رییس دانشگاه یا مؤسسه آموزش عالی و تحقیقاتی با توجه به ماده 19 قانون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lastRenderedPageBreak/>
        <w:t>مقررات انتظامی اعضای هیأت علمی اسامی افرادی که به خدمت آنان‌خاتمه داده شده است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جهت طرح در هیأت تجدید نظر به وزیر فرهنگ و آموزش عالی و وزیر بهداشت7 درمان و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آموزش پزشکی اعلام نماید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47 ـ تغییرات در اصلاحیه‌های بعدی این آیین‌نامه به پیشنهاد وزارت فرهنگ و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آموزش عالی و وزارت بهداشت، درمان و آموزش پزشکی با تصویب هیأت‌وزیران خواهد بود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‌ماده 48 ـ این آیین‌نامه پس از بلاغ قابل اجرا است</w:t>
      </w:r>
      <w:r w:rsidRPr="005B4F6A">
        <w:rPr>
          <w:rFonts w:cs="B Zar"/>
          <w:sz w:val="28"/>
          <w:szCs w:val="28"/>
        </w:rPr>
        <w:t>.</w:t>
      </w:r>
      <w:r w:rsidRPr="005B4F6A">
        <w:rPr>
          <w:rFonts w:cs="B Zar"/>
          <w:sz w:val="28"/>
          <w:szCs w:val="28"/>
        </w:rPr>
        <w:br/>
      </w:r>
      <w:r w:rsidRPr="005B4F6A">
        <w:rPr>
          <w:rFonts w:cs="B Zar"/>
          <w:sz w:val="28"/>
          <w:szCs w:val="28"/>
          <w:rtl/>
        </w:rPr>
        <w:t>میرحسین موسوی - نخست‌وزیر</w:t>
      </w:r>
    </w:p>
    <w:sectPr w:rsidR="00BE1542" w:rsidRPr="005B4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4E"/>
    <w:rsid w:val="0010380F"/>
    <w:rsid w:val="005B4F6A"/>
    <w:rsid w:val="008B5B1C"/>
    <w:rsid w:val="00BE1542"/>
    <w:rsid w:val="00D9544E"/>
    <w:rsid w:val="00E7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609E"/>
  <w15:chartTrackingRefBased/>
  <w15:docId w15:val="{1B5E6545-0FA9-4BC1-AFDF-2EA5059D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4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4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4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4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1570</Words>
  <Characters>8952</Characters>
  <Application>Microsoft Office Word</Application>
  <DocSecurity>0</DocSecurity>
  <Lines>74</Lines>
  <Paragraphs>21</Paragraphs>
  <ScaleCrop>false</ScaleCrop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aghae-f3</dc:creator>
  <cp:keywords/>
  <dc:description/>
  <cp:lastModifiedBy>aghae-f3</cp:lastModifiedBy>
  <cp:revision>2</cp:revision>
  <dcterms:created xsi:type="dcterms:W3CDTF">2026-02-15T07:21:00Z</dcterms:created>
  <dcterms:modified xsi:type="dcterms:W3CDTF">2026-02-15T07:22:00Z</dcterms:modified>
</cp:coreProperties>
</file>